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A50ECB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>2019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A6A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выставки-ярмарки</w:t>
      </w:r>
    </w:p>
    <w:p w:rsidR="00187A21" w:rsidRPr="00C123D8" w:rsidRDefault="00187A21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A50ECB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>
        <w:rPr>
          <w:rFonts w:ascii="Times New Roman" w:hAnsi="Times New Roman" w:cs="Times New Roman"/>
          <w:sz w:val="24"/>
          <w:szCs w:val="24"/>
        </w:rPr>
        <w:t>ремесел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A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сохранения, возрождения и развития народных художественных промыслов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«Нукутский район»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5C4923" w:rsidRDefault="005C4923" w:rsidP="00F15A6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15A6A" w:rsidRPr="00C123D8" w:rsidRDefault="00F15A6A" w:rsidP="00F15A6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632DAF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Провести 10 марта 2019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выставку-ярмарку народных художественных ремесел (далее – выставка-ярмарка).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организации выставки-ярмарки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BC536F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выставки-ярмарки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 на выставке-ярмарке ( Приложение № 3)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>дить Схему размещения мест для продажи товаров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«Официальный курьер»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на первого заместителя мэра муниципального образования «Нукутский район» Т.Р. Акбашева.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28.02.2019 г. № 91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3AF3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</w:p>
    <w:p w:rsidR="00447DAB" w:rsidRP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выставки-ярмарки и продажи товаров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выставки-ярмарки в информационно-телекоммуникационной сети «Интернет»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выставки-ярмарки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потребительскому рынку и защите прав потребителей Управления экономического развития и труда Администрации МО «Нукутский район»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территории выставки-ярмарки информационного стенда с указанием организатора выставки-ярмарки, режима работы выставки-ярмарки, сведений о количестве торговых мест для продажи товаров на выставке-ярмарке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выставке</w:t>
            </w:r>
            <w:r w:rsidR="00E71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ярмарке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выставки-ярмарки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информации с указанием наименования участника, ценников на реализуемые товары 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28.02.2019 г. № 91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выставки-ярмарки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выставки-ярмарки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выставки-ярмарки – Выставка-ярмарка народных художественных промыслов.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ярмарки является Администрация муниципального образования «Нукутский район» в лице Управления экономического развития и труда Администрации муниципального образования «Нукутский район» (далее – организатор выставки-ярмарки).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выставки-ярмарки: 669401, Иркутская область, Нукутский район, п. Новонукутский, ул. Ленина, 26.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Выставка-ярмарка организована в целях сохранения, возрождения и развития народных художественных промыслов на территории Российской Федерации.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выставки-ярмарки: 669401, Иркутская область, Нукутский район, п. Новонукутский, ул. Ленина, 27, площадь перед МБУК «Межпоселенческий Дом культуры Нукутского района».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 выставки-ярмарки: 10 марта 2019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E71A29">
        <w:rPr>
          <w:rFonts w:ascii="Times New Roman" w:hAnsi="Times New Roman" w:cs="Times New Roman"/>
          <w:sz w:val="24"/>
          <w:szCs w:val="24"/>
        </w:rPr>
        <w:t>выставки-</w:t>
      </w:r>
      <w:r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E71A29">
        <w:rPr>
          <w:rFonts w:ascii="Times New Roman" w:hAnsi="Times New Roman" w:cs="Times New Roman"/>
          <w:sz w:val="24"/>
          <w:szCs w:val="24"/>
        </w:rPr>
        <w:t>специализированная, выходного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реализуемых на выставке-ярмарке товаров:</w:t>
      </w:r>
    </w:p>
    <w:p w:rsidR="001A69DD" w:rsidRDefault="001A69DD" w:rsidP="001A69DD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деревянные сувениры и посуда, а также другие изделия из дерева,</w:t>
      </w:r>
    </w:p>
    <w:p w:rsidR="001A69DD" w:rsidRDefault="001A69DD" w:rsidP="001A69DD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изделия из кружева,</w:t>
      </w:r>
    </w:p>
    <w:p w:rsidR="001A69DD" w:rsidRDefault="001A69DD" w:rsidP="001A69DD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вязаные изделия,</w:t>
      </w:r>
    </w:p>
    <w:p w:rsidR="001A69DD" w:rsidRDefault="001A69DD" w:rsidP="001A69DD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изделия из бисера.</w:t>
      </w:r>
    </w:p>
    <w:p w:rsidR="00434C7E" w:rsidRPr="00943084" w:rsidRDefault="00434C7E" w:rsidP="00434C7E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выставки-ярмарки являются физические лица. </w:t>
      </w:r>
      <w:r w:rsidRPr="00943084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выставки-ярмарки для продажи товаров на ней:</w:t>
      </w:r>
    </w:p>
    <w:p w:rsidR="00434C7E" w:rsidRDefault="00434C7E" w:rsidP="00434C7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4B4523" w:rsidRPr="00195518">
        <w:rPr>
          <w:color w:val="000000"/>
          <w:szCs w:val="24"/>
        </w:rPr>
        <w:t xml:space="preserve">) наличие при входе на ярмарку вывески с указанием наименования </w:t>
      </w:r>
      <w:r w:rsidR="004B4523">
        <w:rPr>
          <w:color w:val="000000"/>
          <w:szCs w:val="24"/>
        </w:rPr>
        <w:t>А</w:t>
      </w:r>
      <w:r w:rsidR="004B4523" w:rsidRPr="00195518">
        <w:rPr>
          <w:color w:val="000000"/>
          <w:szCs w:val="24"/>
        </w:rPr>
        <w:t xml:space="preserve">дминистрации муниципального образования </w:t>
      </w:r>
      <w:r w:rsidR="004B4523">
        <w:rPr>
          <w:color w:val="000000"/>
          <w:szCs w:val="24"/>
        </w:rPr>
        <w:t>«</w:t>
      </w:r>
      <w:r w:rsidR="004B4523" w:rsidRPr="00195518">
        <w:rPr>
          <w:color w:val="000000"/>
          <w:szCs w:val="24"/>
        </w:rPr>
        <w:t>Нукутский район</w:t>
      </w:r>
      <w:r w:rsidR="004B4523">
        <w:rPr>
          <w:color w:val="000000"/>
          <w:szCs w:val="24"/>
        </w:rPr>
        <w:t>»</w:t>
      </w:r>
      <w:r w:rsidR="004B4523" w:rsidRPr="001955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адреса </w:t>
      </w:r>
      <w:r w:rsidR="004B4523" w:rsidRPr="00195518">
        <w:rPr>
          <w:color w:val="000000"/>
          <w:szCs w:val="24"/>
        </w:rPr>
        <w:t xml:space="preserve">местонахождения, режима работы </w:t>
      </w:r>
      <w:r>
        <w:rPr>
          <w:color w:val="000000"/>
          <w:szCs w:val="24"/>
        </w:rPr>
        <w:t>выставки-</w:t>
      </w:r>
      <w:r w:rsidR="004B4523" w:rsidRPr="00195518">
        <w:rPr>
          <w:color w:val="000000"/>
          <w:szCs w:val="24"/>
        </w:rPr>
        <w:t>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3) надлежащее санитарно-техническое состояние территории, на которой организуется проведение </w:t>
      </w:r>
      <w:r w:rsidR="00544689">
        <w:rPr>
          <w:color w:val="000000"/>
          <w:szCs w:val="24"/>
        </w:rPr>
        <w:t>выставки-</w:t>
      </w:r>
      <w:r w:rsidRPr="00195518">
        <w:rPr>
          <w:color w:val="000000"/>
          <w:szCs w:val="24"/>
        </w:rPr>
        <w:t>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4) оснащение территории, на которой организуется проведение </w:t>
      </w:r>
      <w:r w:rsidR="00544689">
        <w:rPr>
          <w:color w:val="000000"/>
          <w:szCs w:val="24"/>
        </w:rPr>
        <w:t>выставки-</w:t>
      </w:r>
      <w:r w:rsidRPr="00195518">
        <w:rPr>
          <w:color w:val="000000"/>
          <w:szCs w:val="24"/>
        </w:rPr>
        <w:t>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lastRenderedPageBreak/>
        <w:t xml:space="preserve">5) доступность территории и торговых мест на </w:t>
      </w:r>
      <w:r w:rsidR="00544689">
        <w:rPr>
          <w:color w:val="000000"/>
          <w:szCs w:val="24"/>
        </w:rPr>
        <w:t>выставке-</w:t>
      </w:r>
      <w:r w:rsidRPr="00195518">
        <w:rPr>
          <w:color w:val="000000"/>
          <w:szCs w:val="24"/>
        </w:rPr>
        <w:t>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6) соблюдение на территории, на которой организуется проведение </w:t>
      </w:r>
      <w:r w:rsidR="00544689">
        <w:rPr>
          <w:color w:val="000000"/>
          <w:szCs w:val="24"/>
        </w:rPr>
        <w:t>выставки-</w:t>
      </w:r>
      <w:r w:rsidRPr="00195518">
        <w:rPr>
          <w:color w:val="000000"/>
          <w:szCs w:val="24"/>
        </w:rPr>
        <w:t>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7) проверку соответствия занимаемых участниками </w:t>
      </w:r>
      <w:r w:rsidR="00544689">
        <w:rPr>
          <w:color w:val="000000"/>
          <w:szCs w:val="24"/>
        </w:rPr>
        <w:t>выставки-</w:t>
      </w:r>
      <w:r w:rsidRPr="00195518">
        <w:rPr>
          <w:color w:val="000000"/>
          <w:szCs w:val="24"/>
        </w:rPr>
        <w:t>ярмарки мест для продажи товаров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>) исполнение иных обязанностей, предусмотренных действующим законодательством в области торговой деятельности и Положением о порядке организации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B4523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соблюдение установленного режима и порядок организации </w:t>
      </w:r>
      <w:r w:rsidR="00544689">
        <w:rPr>
          <w:color w:val="000000"/>
          <w:szCs w:val="24"/>
        </w:rPr>
        <w:t>выставки-</w:t>
      </w:r>
      <w:r w:rsidRPr="00195518">
        <w:rPr>
          <w:color w:val="000000"/>
          <w:szCs w:val="24"/>
        </w:rPr>
        <w:t>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2) хранение в течение всего периода осуществления деятельности по продаже товаров на </w:t>
      </w:r>
      <w:r w:rsidR="00544689">
        <w:rPr>
          <w:color w:val="000000"/>
          <w:szCs w:val="24"/>
        </w:rPr>
        <w:t>выставке-</w:t>
      </w:r>
      <w:r w:rsidRPr="00195518">
        <w:rPr>
          <w:color w:val="000000"/>
          <w:szCs w:val="24"/>
        </w:rPr>
        <w:t xml:space="preserve">ярмарке документов, подтверждающих предоставление места для продажи товаров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 соответствие ассортимента продаваемых товаров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 xml:space="preserve">указанным в решении об организации соответствующей </w:t>
      </w:r>
      <w:r>
        <w:rPr>
          <w:color w:val="000000"/>
          <w:szCs w:val="24"/>
        </w:rPr>
        <w:t>выставки-</w:t>
      </w:r>
      <w:r w:rsidR="004B4523" w:rsidRPr="00195518">
        <w:rPr>
          <w:color w:val="000000"/>
          <w:szCs w:val="24"/>
        </w:rPr>
        <w:t>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своевременное освобождение занимаемого места по окончании действия </w:t>
      </w:r>
      <w:r>
        <w:rPr>
          <w:color w:val="000000"/>
          <w:szCs w:val="24"/>
        </w:rPr>
        <w:t>выставки-</w:t>
      </w:r>
      <w:r w:rsidR="004B4523" w:rsidRPr="00195518">
        <w:rPr>
          <w:color w:val="000000"/>
          <w:szCs w:val="24"/>
        </w:rPr>
        <w:t xml:space="preserve">ярмарки. </w:t>
      </w:r>
    </w:p>
    <w:p w:rsidR="004B4523" w:rsidRPr="00195518" w:rsidRDefault="008943BE" w:rsidP="008943BE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B4523" w:rsidRPr="00195518">
        <w:rPr>
          <w:color w:val="000000"/>
          <w:szCs w:val="24"/>
        </w:rPr>
        <w:t>) исполнение иных обязанностей, предусмотренных действующим законодательством в области торговой деятельности и настоящим Положением.</w:t>
      </w: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195518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1A69DD" w:rsidRDefault="001A69DD" w:rsidP="001A69DD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DD" w:rsidRPr="001A69DD" w:rsidRDefault="001A69DD" w:rsidP="001A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28.02.2019 г. № 91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 на выставке-ярмарке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 на выставке-ярмарке, предоставляемых ее участникам – 10.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торговые места на выставке-ярмарке,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выставке-ярмарке физические лица представляют организатору выставки-ярмарки заявку на участие в ней по форме согласно Приложению 1 к Порядку предоставления мест для продажи товаров на выставке-ярмарке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выставке-ярмарке</w:t>
      </w:r>
      <w:r w:rsidR="00B641C8">
        <w:rPr>
          <w:rFonts w:ascii="Times New Roman" w:hAnsi="Times New Roman" w:cs="Times New Roman"/>
          <w:sz w:val="24"/>
          <w:szCs w:val="24"/>
        </w:rPr>
        <w:t xml:space="preserve"> начинается за пять календарных дней до дня начала работы выставки-ярмарки и оканчивается в последний день работы выставки-ярмарки.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заявки рассматриваются в течение одного календарного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 xml:space="preserve">ении места на выставке-ярмарке в соответствии с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434C7E">
        <w:rPr>
          <w:rFonts w:ascii="Times New Roman" w:hAnsi="Times New Roman" w:cs="Times New Roman"/>
          <w:sz w:val="24"/>
          <w:szCs w:val="24"/>
        </w:rPr>
        <w:t>о предоставлении места на выставке-ярмарке (Приложение 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выставке-ярмарке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одного календарного дня с момента предоставления документов и заявки на участие в выставке-ярмарке.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места для продажи товаров на выставке-ярмарке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 для продажи товаров на выставке-ярмарке.</w:t>
      </w:r>
    </w:p>
    <w:p w:rsidR="00E57B88" w:rsidRP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форме заявки на участие в выставке-ярмарке.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места для продажи товаров на выставке-ярмарке согласно форме уведомления об отказе в предоставлении места на выставке-ярмарке (Приложение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выставке-ярмарке) оформляется в письменной форме и направляются в течение одного рабочего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окончания срока, установленного п. 5.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 xml:space="preserve">на </w:t>
      </w:r>
      <w:r w:rsidR="000E2A67">
        <w:t>выставке-</w:t>
      </w:r>
      <w:r w:rsidRPr="007D3EAA">
        <w:t>ярмарке</w:t>
      </w:r>
    </w:p>
    <w:p w:rsidR="00476D15" w:rsidRPr="007D3EAA" w:rsidRDefault="00476D15" w:rsidP="00476D15">
      <w:pPr>
        <w:pStyle w:val="ConsPlusNormal"/>
      </w:pPr>
    </w:p>
    <w:p w:rsidR="005C4923" w:rsidRDefault="005C4923" w:rsidP="005C4923">
      <w:pPr>
        <w:pStyle w:val="ConsPlusNormal"/>
        <w:jc w:val="center"/>
        <w:rPr>
          <w:b/>
        </w:rPr>
      </w:pPr>
      <w:bookmarkStart w:id="0" w:name="P176"/>
      <w:bookmarkEnd w:id="0"/>
      <w:r>
        <w:rPr>
          <w:b/>
        </w:rPr>
        <w:t>Заявка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на участие в выставке-ярмарке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по прописке)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продажи товаров на </w:t>
      </w:r>
      <w:r w:rsidR="008943BE">
        <w:rPr>
          <w:rFonts w:ascii="Times New Roman" w:hAnsi="Times New Roman" w:cs="Times New Roman"/>
          <w:sz w:val="24"/>
          <w:szCs w:val="24"/>
        </w:rPr>
        <w:t>выставке-</w:t>
      </w:r>
      <w:r w:rsidRPr="007D3EAA">
        <w:rPr>
          <w:rFonts w:ascii="Times New Roman" w:hAnsi="Times New Roman" w:cs="Times New Roman"/>
          <w:sz w:val="24"/>
          <w:szCs w:val="24"/>
        </w:rPr>
        <w:t>ярмарке</w:t>
      </w:r>
      <w:r w:rsidR="008943BE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8943BE">
        <w:rPr>
          <w:rFonts w:ascii="Times New Roman" w:hAnsi="Times New Roman" w:cs="Times New Roman"/>
          <w:sz w:val="24"/>
          <w:szCs w:val="24"/>
        </w:rPr>
        <w:t>ул. Ленина, площадь возле МБУК «Межпоселенческий Дом культуры Нукутского района»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8943BE">
        <w:rPr>
          <w:rFonts w:ascii="Times New Roman" w:hAnsi="Times New Roman" w:cs="Times New Roman"/>
          <w:sz w:val="24"/>
          <w:szCs w:val="24"/>
        </w:rPr>
        <w:t>10 марта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8943BE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5C4923" w:rsidRDefault="005C4923" w:rsidP="008943BE">
      <w:pPr>
        <w:pStyle w:val="ConsPlusNormal"/>
        <w:jc w:val="right"/>
      </w:pPr>
    </w:p>
    <w:p w:rsidR="005C4923" w:rsidRDefault="005C4923" w:rsidP="008943BE">
      <w:pPr>
        <w:pStyle w:val="ConsPlusNormal"/>
        <w:jc w:val="right"/>
      </w:pPr>
    </w:p>
    <w:p w:rsidR="005C4923" w:rsidRDefault="005C4923" w:rsidP="008943BE">
      <w:pPr>
        <w:pStyle w:val="ConsPlusNormal"/>
        <w:jc w:val="right"/>
      </w:pPr>
    </w:p>
    <w:p w:rsidR="005C4923" w:rsidRDefault="005C4923" w:rsidP="008943BE">
      <w:pPr>
        <w:pStyle w:val="ConsPlusNormal"/>
        <w:jc w:val="right"/>
      </w:pPr>
    </w:p>
    <w:p w:rsidR="005C4923" w:rsidRDefault="005C4923" w:rsidP="008943BE">
      <w:pPr>
        <w:pStyle w:val="ConsPlusNormal"/>
        <w:jc w:val="right"/>
      </w:pPr>
    </w:p>
    <w:p w:rsidR="005C4923" w:rsidRDefault="005C4923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lastRenderedPageBreak/>
        <w:t>Приложение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8943BE" w:rsidP="008943BE">
      <w:pPr>
        <w:pStyle w:val="ConsPlusNormal"/>
        <w:jc w:val="right"/>
      </w:pPr>
      <w:r w:rsidRPr="007D3EAA">
        <w:t xml:space="preserve">для продажи товаров </w:t>
      </w:r>
    </w:p>
    <w:p w:rsidR="008943BE" w:rsidRPr="007D3EAA" w:rsidRDefault="008943BE" w:rsidP="008943BE">
      <w:pPr>
        <w:pStyle w:val="ConsPlusNormal"/>
        <w:jc w:val="right"/>
      </w:pPr>
      <w:r w:rsidRPr="007D3EAA">
        <w:t xml:space="preserve">на </w:t>
      </w:r>
      <w:r w:rsidR="000E2A67">
        <w:t>выставке-</w:t>
      </w:r>
      <w:r w:rsidRPr="007D3EAA">
        <w:t>ярмарке</w:t>
      </w:r>
    </w:p>
    <w:p w:rsidR="008943BE" w:rsidRPr="007D3EAA" w:rsidRDefault="008943BE" w:rsidP="008943BE">
      <w:pPr>
        <w:pStyle w:val="ConsPlusNormal"/>
      </w:pPr>
    </w:p>
    <w:p w:rsidR="00090E99" w:rsidRDefault="00930A60" w:rsidP="008943BE">
      <w:pPr>
        <w:pStyle w:val="ConsPlusNormal"/>
        <w:jc w:val="center"/>
        <w:rPr>
          <w:b/>
        </w:rPr>
      </w:pPr>
      <w:r>
        <w:rPr>
          <w:b/>
        </w:rPr>
        <w:t>У</w:t>
      </w:r>
      <w:r w:rsidR="00090E99">
        <w:rPr>
          <w:b/>
        </w:rPr>
        <w:t>ведомлени</w:t>
      </w:r>
      <w:r>
        <w:rPr>
          <w:b/>
        </w:rPr>
        <w:t>е</w:t>
      </w:r>
      <w:r w:rsidR="00090E99">
        <w:rPr>
          <w:b/>
        </w:rPr>
        <w:t xml:space="preserve"> о предоставлении места </w:t>
      </w:r>
    </w:p>
    <w:p w:rsidR="008943BE" w:rsidRPr="007D3EAA" w:rsidRDefault="00090E99" w:rsidP="008943BE">
      <w:pPr>
        <w:pStyle w:val="ConsPlusNormal"/>
        <w:jc w:val="center"/>
        <w:rPr>
          <w:b/>
        </w:rPr>
      </w:pPr>
      <w:r>
        <w:rPr>
          <w:b/>
        </w:rPr>
        <w:t>для продажи товаров на выставке-ярмарке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43BE" w:rsidRPr="00410E7E" w:rsidRDefault="00930A60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943BE" w:rsidRPr="00410E7E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о предоставлении места для продажи товаров на </w:t>
      </w:r>
      <w:r w:rsidR="00090E99">
        <w:rPr>
          <w:rFonts w:ascii="Times New Roman" w:hAnsi="Times New Roman" w:cs="Times New Roman"/>
          <w:sz w:val="24"/>
          <w:szCs w:val="24"/>
        </w:rPr>
        <w:t>выставке-</w:t>
      </w:r>
      <w:r w:rsidRPr="007D3EAA">
        <w:rPr>
          <w:rFonts w:ascii="Times New Roman" w:hAnsi="Times New Roman" w:cs="Times New Roman"/>
          <w:sz w:val="24"/>
          <w:szCs w:val="24"/>
        </w:rPr>
        <w:t>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предоставлении  места  для  продажи  товаров 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090E99">
        <w:rPr>
          <w:rFonts w:ascii="Times New Roman" w:hAnsi="Times New Roman" w:cs="Times New Roman"/>
          <w:sz w:val="24"/>
          <w:szCs w:val="24"/>
        </w:rPr>
        <w:t>выставке-</w:t>
      </w:r>
      <w:r w:rsidR="00090E99" w:rsidRPr="007D3EAA">
        <w:rPr>
          <w:rFonts w:ascii="Times New Roman" w:hAnsi="Times New Roman" w:cs="Times New Roman"/>
          <w:sz w:val="24"/>
          <w:szCs w:val="24"/>
        </w:rPr>
        <w:t>ярмарке</w:t>
      </w:r>
      <w:r w:rsidR="00090E99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>ул. Ленина, площадь возле МБУК «Межпоселенческий Дом культуры Нукутского района»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090E99">
        <w:rPr>
          <w:rFonts w:ascii="Times New Roman" w:hAnsi="Times New Roman" w:cs="Times New Roman"/>
          <w:sz w:val="24"/>
          <w:szCs w:val="24"/>
        </w:rPr>
        <w:t>2019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Pr="00A6292A" w:rsidRDefault="008943BE" w:rsidP="008943BE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476D15" w:rsidRPr="007D3EAA" w:rsidRDefault="00476D15" w:rsidP="00476D15">
      <w:pPr>
        <w:pStyle w:val="ConsPlusNormal"/>
        <w:jc w:val="right"/>
      </w:pPr>
      <w:r w:rsidRPr="007D3EAA">
        <w:t>для продажи товаров на ярмарке</w:t>
      </w:r>
    </w:p>
    <w:p w:rsidR="00476D15" w:rsidRPr="007D3EAA" w:rsidRDefault="00476D15" w:rsidP="00476D15">
      <w:pPr>
        <w:pStyle w:val="ConsPlusNormal"/>
      </w:pPr>
    </w:p>
    <w:p w:rsidR="005C4923" w:rsidRDefault="00930A60" w:rsidP="005C4923">
      <w:pPr>
        <w:pStyle w:val="ConsPlusNormal"/>
        <w:jc w:val="center"/>
        <w:rPr>
          <w:b/>
        </w:rPr>
      </w:pPr>
      <w:r>
        <w:rPr>
          <w:b/>
        </w:rPr>
        <w:t>Уведомление</w:t>
      </w:r>
      <w:r w:rsidR="005C4923">
        <w:rPr>
          <w:b/>
        </w:rPr>
        <w:t xml:space="preserve"> об отказе в предоставлении места 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для продажи товаров на выставке-ярмарке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6D15" w:rsidRPr="00410E7E" w:rsidRDefault="005C4923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76D15" w:rsidRPr="00410E7E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76D15" w:rsidRPr="007D3EAA" w:rsidRDefault="00476D15" w:rsidP="00476D1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 на ярмарке</w:t>
      </w:r>
    </w:p>
    <w:p w:rsidR="00476D15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«Нукутский район» извещает Вас об отказе в предоставлении  места  для  продажи  товаров 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090E99">
        <w:rPr>
          <w:rFonts w:ascii="Times New Roman" w:hAnsi="Times New Roman" w:cs="Times New Roman"/>
          <w:sz w:val="24"/>
          <w:szCs w:val="24"/>
        </w:rPr>
        <w:t>выставке-</w:t>
      </w:r>
      <w:r w:rsidR="00090E99" w:rsidRPr="007D3EAA">
        <w:rPr>
          <w:rFonts w:ascii="Times New Roman" w:hAnsi="Times New Roman" w:cs="Times New Roman"/>
          <w:sz w:val="24"/>
          <w:szCs w:val="24"/>
        </w:rPr>
        <w:t>ярмарке</w:t>
      </w:r>
      <w:r w:rsidR="00090E99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>ул. Ленина, площадь возле МБУК «Межпоселенческий Дом культуры Нукутского района» по причине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3EA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090E99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Default="00476D15" w:rsidP="00476D15">
      <w:pPr>
        <w:pStyle w:val="ConsPlusNormal"/>
        <w:rPr>
          <w:szCs w:val="24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28.02.2019 г. № 91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A76B23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марта 2019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05 марта 2019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253C3D" w:rsidRDefault="00253C3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786" w:type="dxa"/>
        <w:tblLook w:val="04A0"/>
      </w:tblPr>
      <w:tblGrid>
        <w:gridCol w:w="5245"/>
      </w:tblGrid>
      <w:tr w:rsidR="004A5C8B" w:rsidTr="00253C3D">
        <w:trPr>
          <w:trHeight w:val="784"/>
        </w:trPr>
        <w:tc>
          <w:tcPr>
            <w:tcW w:w="5245" w:type="dxa"/>
            <w:vAlign w:val="center"/>
          </w:tcPr>
          <w:p w:rsidR="00253C3D" w:rsidRDefault="00253C3D" w:rsidP="00253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Дом культуры</w:t>
            </w:r>
          </w:p>
          <w:p w:rsidR="004A5C8B" w:rsidRPr="00253C3D" w:rsidRDefault="00253C3D" w:rsidP="00253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Нукутского района»</w:t>
            </w:r>
          </w:p>
        </w:tc>
      </w:tr>
    </w:tbl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Ind w:w="675" w:type="dxa"/>
        <w:shd w:val="clear" w:color="auto" w:fill="FFFF00"/>
        <w:tblLook w:val="04A0"/>
      </w:tblPr>
      <w:tblGrid>
        <w:gridCol w:w="803"/>
        <w:gridCol w:w="75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A5C8B" w:rsidTr="004A5C8B">
        <w:trPr>
          <w:jc w:val="center"/>
        </w:trPr>
        <w:tc>
          <w:tcPr>
            <w:tcW w:w="803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57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A5C8B" w:rsidRPr="004A5C8B" w:rsidRDefault="004A5C8B" w:rsidP="004A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C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</w:tbl>
    <w:p w:rsidR="004A5C8B" w:rsidRP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C3D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ПЕРЕД МБУК </w:t>
      </w:r>
    </w:p>
    <w:p w:rsidR="00253C3D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«МЕЖПОСЕЛЕНЧЕСКИЙ ДОМ КУЛЬТУРЫ 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НУКУТСКОГО РАЙОНА»</w:t>
      </w:r>
    </w:p>
    <w:p w:rsidR="00A76B23" w:rsidRPr="00A76B23" w:rsidRDefault="004A5C8B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2C" w:rsidRDefault="00944F2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E" w:rsidRDefault="009A03CE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E" w:rsidRDefault="009A03CE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3CE" w:rsidSect="00090E99">
      <w:type w:val="continuous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8B" w:rsidRDefault="00E1458B" w:rsidP="00BE08BA">
      <w:pPr>
        <w:spacing w:after="0" w:line="240" w:lineRule="auto"/>
      </w:pPr>
      <w:r>
        <w:separator/>
      </w:r>
    </w:p>
  </w:endnote>
  <w:endnote w:type="continuationSeparator" w:id="1">
    <w:p w:rsidR="00E1458B" w:rsidRDefault="00E1458B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C35853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8B" w:rsidRDefault="00E1458B" w:rsidP="00BE08BA">
      <w:pPr>
        <w:spacing w:after="0" w:line="240" w:lineRule="auto"/>
      </w:pPr>
      <w:r>
        <w:separator/>
      </w:r>
    </w:p>
  </w:footnote>
  <w:footnote w:type="continuationSeparator" w:id="1">
    <w:p w:rsidR="00E1458B" w:rsidRDefault="00E1458B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C35853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43758"/>
    <w:rsid w:val="0007170D"/>
    <w:rsid w:val="00084724"/>
    <w:rsid w:val="00090E99"/>
    <w:rsid w:val="000D4E08"/>
    <w:rsid w:val="000E2A67"/>
    <w:rsid w:val="00113008"/>
    <w:rsid w:val="00174167"/>
    <w:rsid w:val="00175597"/>
    <w:rsid w:val="00187A21"/>
    <w:rsid w:val="001A69DD"/>
    <w:rsid w:val="002013E3"/>
    <w:rsid w:val="00230024"/>
    <w:rsid w:val="00243855"/>
    <w:rsid w:val="002438EA"/>
    <w:rsid w:val="00253C3D"/>
    <w:rsid w:val="00271384"/>
    <w:rsid w:val="002D76E0"/>
    <w:rsid w:val="002F58B5"/>
    <w:rsid w:val="003837ED"/>
    <w:rsid w:val="003860AA"/>
    <w:rsid w:val="003C3DF8"/>
    <w:rsid w:val="004056B1"/>
    <w:rsid w:val="00434AD4"/>
    <w:rsid w:val="00434C7E"/>
    <w:rsid w:val="00447DAB"/>
    <w:rsid w:val="00476D15"/>
    <w:rsid w:val="004A5C8B"/>
    <w:rsid w:val="004B4523"/>
    <w:rsid w:val="004B6A04"/>
    <w:rsid w:val="004D421A"/>
    <w:rsid w:val="004D5C9B"/>
    <w:rsid w:val="004F3760"/>
    <w:rsid w:val="005302C5"/>
    <w:rsid w:val="00544689"/>
    <w:rsid w:val="00555459"/>
    <w:rsid w:val="005618B2"/>
    <w:rsid w:val="00566319"/>
    <w:rsid w:val="0056713B"/>
    <w:rsid w:val="00571211"/>
    <w:rsid w:val="005C3C1E"/>
    <w:rsid w:val="005C4923"/>
    <w:rsid w:val="005D132B"/>
    <w:rsid w:val="005F694B"/>
    <w:rsid w:val="00610422"/>
    <w:rsid w:val="00632DAF"/>
    <w:rsid w:val="0063308E"/>
    <w:rsid w:val="00634A3B"/>
    <w:rsid w:val="00646D13"/>
    <w:rsid w:val="00671364"/>
    <w:rsid w:val="0069080A"/>
    <w:rsid w:val="006C452D"/>
    <w:rsid w:val="00717A83"/>
    <w:rsid w:val="007B442A"/>
    <w:rsid w:val="007D7142"/>
    <w:rsid w:val="007F3B28"/>
    <w:rsid w:val="00815E0E"/>
    <w:rsid w:val="0082443D"/>
    <w:rsid w:val="008434F6"/>
    <w:rsid w:val="00860E3C"/>
    <w:rsid w:val="00871666"/>
    <w:rsid w:val="0087320C"/>
    <w:rsid w:val="008943BE"/>
    <w:rsid w:val="008B0303"/>
    <w:rsid w:val="008F1B63"/>
    <w:rsid w:val="00930A60"/>
    <w:rsid w:val="00937719"/>
    <w:rsid w:val="00943084"/>
    <w:rsid w:val="00944F2C"/>
    <w:rsid w:val="00973AF3"/>
    <w:rsid w:val="009A03CE"/>
    <w:rsid w:val="009D0D78"/>
    <w:rsid w:val="009F69D8"/>
    <w:rsid w:val="00A209CE"/>
    <w:rsid w:val="00A2506A"/>
    <w:rsid w:val="00A50ECB"/>
    <w:rsid w:val="00A6674E"/>
    <w:rsid w:val="00A76B23"/>
    <w:rsid w:val="00A94F71"/>
    <w:rsid w:val="00AB35C7"/>
    <w:rsid w:val="00AB7D07"/>
    <w:rsid w:val="00B170E3"/>
    <w:rsid w:val="00B525D6"/>
    <w:rsid w:val="00B61826"/>
    <w:rsid w:val="00B641C8"/>
    <w:rsid w:val="00B64B21"/>
    <w:rsid w:val="00BB38EB"/>
    <w:rsid w:val="00BC3875"/>
    <w:rsid w:val="00BC536F"/>
    <w:rsid w:val="00BE08BA"/>
    <w:rsid w:val="00BF401E"/>
    <w:rsid w:val="00C00023"/>
    <w:rsid w:val="00C123D8"/>
    <w:rsid w:val="00C16E14"/>
    <w:rsid w:val="00C30087"/>
    <w:rsid w:val="00C35853"/>
    <w:rsid w:val="00CE57F9"/>
    <w:rsid w:val="00D31C9C"/>
    <w:rsid w:val="00D34C37"/>
    <w:rsid w:val="00E1458B"/>
    <w:rsid w:val="00E35201"/>
    <w:rsid w:val="00E57B88"/>
    <w:rsid w:val="00E71A29"/>
    <w:rsid w:val="00E75E65"/>
    <w:rsid w:val="00E82B59"/>
    <w:rsid w:val="00E847F9"/>
    <w:rsid w:val="00F15A6A"/>
    <w:rsid w:val="00F170BB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99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5C98-7CF1-48E0-B781-A74CBDD3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28</cp:revision>
  <cp:lastPrinted>2019-03-11T03:02:00Z</cp:lastPrinted>
  <dcterms:created xsi:type="dcterms:W3CDTF">2019-03-01T02:40:00Z</dcterms:created>
  <dcterms:modified xsi:type="dcterms:W3CDTF">2019-03-11T03:21:00Z</dcterms:modified>
</cp:coreProperties>
</file>